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9D165" w14:textId="641A0E93" w:rsidR="0098000E" w:rsidRDefault="00B15968">
      <w:r>
        <w:rPr>
          <w:noProof/>
        </w:rPr>
        <mc:AlternateContent>
          <mc:Choice Requires="wps">
            <w:drawing>
              <wp:anchor distT="45720" distB="45720" distL="114300" distR="114300" simplePos="0" relativeHeight="251659264" behindDoc="1" locked="0" layoutInCell="1" allowOverlap="1" wp14:anchorId="18373555" wp14:editId="433E22AE">
                <wp:simplePos x="0" y="0"/>
                <wp:positionH relativeFrom="margin">
                  <wp:align>right</wp:align>
                </wp:positionH>
                <wp:positionV relativeFrom="paragraph">
                  <wp:posOffset>-635</wp:posOffset>
                </wp:positionV>
                <wp:extent cx="6838950" cy="945832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458325"/>
                        </a:xfrm>
                        <a:prstGeom prst="rect">
                          <a:avLst/>
                        </a:prstGeom>
                        <a:solidFill>
                          <a:srgbClr val="FFFFFF"/>
                        </a:solidFill>
                        <a:ln w="38100" cmpd="dbl">
                          <a:solidFill>
                            <a:srgbClr val="000000"/>
                          </a:solidFill>
                          <a:miter lim="800000"/>
                          <a:headEnd/>
                          <a:tailEnd/>
                        </a:ln>
                      </wps:spPr>
                      <wps:txbx>
                        <w:txbxContent>
                          <w:p w14:paraId="37B5CE56" w14:textId="77777777" w:rsidR="00C85193" w:rsidRDefault="00C85193" w:rsidP="00C85193">
                            <w:pPr>
                              <w:pStyle w:val="NoSpacing"/>
                              <w:rPr>
                                <w:rFonts w:ascii="Century Schoolbook" w:hAnsi="Century Schoolbook"/>
                                <w:b/>
                                <w:w w:val="90"/>
                              </w:rPr>
                            </w:pPr>
                            <w:r>
                              <w:rPr>
                                <w:noProof/>
                              </w:rPr>
                              <w:drawing>
                                <wp:inline distT="0" distB="0" distL="0" distR="0" wp14:anchorId="70215D74" wp14:editId="4B0B26C6">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RMI logo.png"/>
                                          <pic:cNvPicPr/>
                                        </pic:nvPicPr>
                                        <pic:blipFill>
                                          <a:blip r:embed="rId7">
                                            <a:extLst>
                                              <a:ext uri="{28A0092B-C50C-407E-A947-70E740481C1C}">
                                                <a14:useLocalDpi xmlns:a14="http://schemas.microsoft.com/office/drawing/2010/main" val="0"/>
                                              </a:ext>
                                            </a:extLst>
                                          </a:blip>
                                          <a:stretch>
                                            <a:fillRect/>
                                          </a:stretch>
                                        </pic:blipFill>
                                        <pic:spPr>
                                          <a:xfrm>
                                            <a:off x="0" y="0"/>
                                            <a:ext cx="1667144" cy="1667144"/>
                                          </a:xfrm>
                                          <a:prstGeom prst="rect">
                                            <a:avLst/>
                                          </a:prstGeom>
                                        </pic:spPr>
                                      </pic:pic>
                                    </a:graphicData>
                                  </a:graphic>
                                </wp:inline>
                              </w:drawing>
                            </w:r>
                            <w:r w:rsidRPr="00C85193">
                              <w:rPr>
                                <w:rFonts w:ascii="Century Schoolbook" w:hAnsi="Century Schoolbook"/>
                                <w:b/>
                                <w:w w:val="90"/>
                              </w:rPr>
                              <w:t xml:space="preserve"> </w:t>
                            </w:r>
                          </w:p>
                          <w:p w14:paraId="3DCC44D7" w14:textId="77777777" w:rsidR="009D5032" w:rsidRDefault="00FE57DB" w:rsidP="00F34BEA">
                            <w:pPr>
                              <w:jc w:val="center"/>
                              <w:rPr>
                                <w:rFonts w:ascii="Cambria" w:hAnsi="Cambria"/>
                                <w:b/>
                                <w:sz w:val="44"/>
                                <w:szCs w:val="44"/>
                              </w:rPr>
                            </w:pPr>
                            <w:r>
                              <w:rPr>
                                <w:rFonts w:ascii="Cambria" w:hAnsi="Cambria"/>
                                <w:b/>
                                <w:sz w:val="44"/>
                                <w:szCs w:val="44"/>
                              </w:rPr>
                              <w:t>A</w:t>
                            </w:r>
                            <w:r w:rsidR="005F7B2B" w:rsidRPr="00F34BEA">
                              <w:rPr>
                                <w:rFonts w:ascii="Cambria" w:hAnsi="Cambria"/>
                                <w:b/>
                                <w:sz w:val="44"/>
                                <w:szCs w:val="44"/>
                              </w:rPr>
                              <w:t>ccess</w:t>
                            </w:r>
                            <w:r w:rsidR="00BA1235">
                              <w:rPr>
                                <w:rFonts w:ascii="Cambria" w:hAnsi="Cambria"/>
                                <w:b/>
                                <w:sz w:val="44"/>
                                <w:szCs w:val="44"/>
                              </w:rPr>
                              <w:t xml:space="preserve"> </w:t>
                            </w:r>
                            <w:r w:rsidR="009D5032">
                              <w:rPr>
                                <w:rFonts w:ascii="Cambria" w:hAnsi="Cambria"/>
                                <w:b/>
                                <w:sz w:val="44"/>
                                <w:szCs w:val="44"/>
                              </w:rPr>
                              <w:t>Jack Ryan’s April 14</w:t>
                            </w:r>
                            <w:r w:rsidR="009D5032" w:rsidRPr="009D5032">
                              <w:rPr>
                                <w:rFonts w:ascii="Cambria" w:hAnsi="Cambria"/>
                                <w:b/>
                                <w:sz w:val="44"/>
                                <w:szCs w:val="44"/>
                                <w:vertAlign w:val="superscript"/>
                              </w:rPr>
                              <w:t>th</w:t>
                            </w:r>
                            <w:r w:rsidR="009D5032">
                              <w:rPr>
                                <w:rFonts w:ascii="Cambria" w:hAnsi="Cambria"/>
                                <w:b/>
                                <w:sz w:val="44"/>
                                <w:szCs w:val="44"/>
                              </w:rPr>
                              <w:t xml:space="preserve"> </w:t>
                            </w:r>
                            <w:proofErr w:type="spellStart"/>
                            <w:r w:rsidR="009D5032">
                              <w:rPr>
                                <w:rFonts w:ascii="Cambria" w:hAnsi="Cambria"/>
                                <w:b/>
                                <w:sz w:val="44"/>
                                <w:szCs w:val="44"/>
                              </w:rPr>
                              <w:t>Covid</w:t>
                            </w:r>
                            <w:proofErr w:type="spellEnd"/>
                            <w:r w:rsidR="009D5032">
                              <w:rPr>
                                <w:rFonts w:ascii="Cambria" w:hAnsi="Cambria"/>
                                <w:b/>
                                <w:sz w:val="44"/>
                                <w:szCs w:val="44"/>
                              </w:rPr>
                              <w:t xml:space="preserve">- 19 </w:t>
                            </w:r>
                          </w:p>
                          <w:p w14:paraId="1F664DFA" w14:textId="22129434" w:rsidR="00BA1235" w:rsidRDefault="009D5032" w:rsidP="00F34BEA">
                            <w:pPr>
                              <w:jc w:val="center"/>
                              <w:rPr>
                                <w:rFonts w:ascii="Cambria" w:hAnsi="Cambria"/>
                                <w:b/>
                                <w:sz w:val="44"/>
                                <w:szCs w:val="44"/>
                              </w:rPr>
                            </w:pPr>
                            <w:r>
                              <w:rPr>
                                <w:rFonts w:ascii="Cambria" w:hAnsi="Cambria"/>
                                <w:b/>
                                <w:sz w:val="44"/>
                                <w:szCs w:val="44"/>
                              </w:rPr>
                              <w:t xml:space="preserve">Webinar </w:t>
                            </w:r>
                            <w:r w:rsidR="00BA1235">
                              <w:rPr>
                                <w:rFonts w:ascii="Cambria" w:hAnsi="Cambria"/>
                                <w:b/>
                                <w:sz w:val="44"/>
                                <w:szCs w:val="44"/>
                              </w:rPr>
                              <w:t>Video Links Below:</w:t>
                            </w:r>
                          </w:p>
                          <w:p w14:paraId="7A8E6F27" w14:textId="77777777" w:rsidR="009D5032" w:rsidRDefault="009D5032" w:rsidP="009D5032">
                            <w:pPr>
                              <w:jc w:val="center"/>
                              <w:rPr>
                                <w:rFonts w:ascii="Cambria" w:hAnsi="Cambria"/>
                                <w:b/>
                                <w:sz w:val="32"/>
                                <w:szCs w:val="32"/>
                              </w:rPr>
                            </w:pPr>
                          </w:p>
                          <w:bookmarkStart w:id="0" w:name="_GoBack"/>
                          <w:p w14:paraId="73114A4A" w14:textId="26ACAFF8" w:rsidR="00F34BEA" w:rsidRDefault="009D5032" w:rsidP="009D5032">
                            <w:pPr>
                              <w:jc w:val="center"/>
                              <w:rPr>
                                <w:rFonts w:ascii="Cambria" w:hAnsi="Cambria"/>
                                <w:b/>
                                <w:sz w:val="48"/>
                                <w:szCs w:val="48"/>
                              </w:rPr>
                            </w:pPr>
                            <w:r>
                              <w:rPr>
                                <w:rFonts w:ascii="Cambria" w:hAnsi="Cambria"/>
                                <w:b/>
                                <w:sz w:val="48"/>
                                <w:szCs w:val="48"/>
                              </w:rPr>
                              <w:fldChar w:fldCharType="begin"/>
                            </w:r>
                            <w:r>
                              <w:rPr>
                                <w:rFonts w:ascii="Cambria" w:hAnsi="Cambria"/>
                                <w:b/>
                                <w:sz w:val="48"/>
                                <w:szCs w:val="48"/>
                              </w:rPr>
                              <w:instrText xml:space="preserve"> HYPERLINK "https://youtu.be/FpiGeklrM-M" </w:instrText>
                            </w:r>
                            <w:r>
                              <w:rPr>
                                <w:rFonts w:ascii="Cambria" w:hAnsi="Cambria"/>
                                <w:b/>
                                <w:sz w:val="48"/>
                                <w:szCs w:val="48"/>
                              </w:rPr>
                            </w:r>
                            <w:r>
                              <w:rPr>
                                <w:rFonts w:ascii="Cambria" w:hAnsi="Cambria"/>
                                <w:b/>
                                <w:sz w:val="48"/>
                                <w:szCs w:val="48"/>
                              </w:rPr>
                              <w:fldChar w:fldCharType="separate"/>
                            </w:r>
                            <w:r w:rsidRPr="009D5032">
                              <w:rPr>
                                <w:rStyle w:val="Hyperlink"/>
                                <w:rFonts w:ascii="Cambria" w:hAnsi="Cambria"/>
                                <w:b/>
                                <w:sz w:val="48"/>
                                <w:szCs w:val="48"/>
                              </w:rPr>
                              <w:t>Covid-19 Webinar</w:t>
                            </w:r>
                            <w:r>
                              <w:rPr>
                                <w:rFonts w:ascii="Cambria" w:hAnsi="Cambria"/>
                                <w:b/>
                                <w:sz w:val="48"/>
                                <w:szCs w:val="48"/>
                              </w:rPr>
                              <w:fldChar w:fldCharType="end"/>
                            </w:r>
                          </w:p>
                          <w:bookmarkEnd w:id="0"/>
                          <w:p w14:paraId="3CB506E3"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Over the past few weeks Law Enforcement in the United States has had to deal with the National Emergency caused by the Corona Virus. The purpose of this webinar is to discuss law enforcement’s response to this crisis on several layers to include:</w:t>
                            </w:r>
                          </w:p>
                          <w:p w14:paraId="07D61599"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p>
                          <w:p w14:paraId="3B074DF9"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 Operations: Limiting Service Operations to Limit Exposure</w:t>
                            </w:r>
                          </w:p>
                          <w:p w14:paraId="2247168F"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1C394245"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 Enforcement Issues: Legal Basis for Enforcing State of Emergency Regulations</w:t>
                            </w:r>
                          </w:p>
                          <w:p w14:paraId="5BB00E22"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0C1B099E"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 Internal Functioning: Changing the Internal Functions to Limit Exposure</w:t>
                            </w:r>
                          </w:p>
                          <w:p w14:paraId="044CAF05"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0CE30446"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roofErr w:type="gramStart"/>
                            <w:r w:rsidRPr="00C8145B">
                              <w:rPr>
                                <w:rFonts w:ascii="Calibri" w:eastAsia="Times New Roman" w:hAnsi="Calibri" w:cs="Calibri"/>
                                <w:b/>
                                <w:bCs/>
                                <w:color w:val="000000"/>
                                <w:sz w:val="27"/>
                                <w:szCs w:val="27"/>
                              </w:rPr>
                              <w:t>·  Contamination</w:t>
                            </w:r>
                            <w:proofErr w:type="gramEnd"/>
                            <w:r w:rsidRPr="00C8145B">
                              <w:rPr>
                                <w:rFonts w:ascii="Calibri" w:eastAsia="Times New Roman" w:hAnsi="Calibri" w:cs="Calibri"/>
                                <w:b/>
                                <w:bCs/>
                                <w:color w:val="000000"/>
                                <w:sz w:val="27"/>
                                <w:szCs w:val="27"/>
                              </w:rPr>
                              <w:t>/Decontamination Issues</w:t>
                            </w:r>
                          </w:p>
                          <w:p w14:paraId="7C27A068"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1741B1B7"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roofErr w:type="gramStart"/>
                            <w:r w:rsidRPr="00C8145B">
                              <w:rPr>
                                <w:rFonts w:ascii="Calibri" w:eastAsia="Times New Roman" w:hAnsi="Calibri" w:cs="Calibri"/>
                                <w:b/>
                                <w:bCs/>
                                <w:color w:val="000000"/>
                                <w:sz w:val="27"/>
                                <w:szCs w:val="27"/>
                              </w:rPr>
                              <w:t>·  Levels</w:t>
                            </w:r>
                            <w:proofErr w:type="gramEnd"/>
                            <w:r w:rsidRPr="00C8145B">
                              <w:rPr>
                                <w:rFonts w:ascii="Calibri" w:eastAsia="Times New Roman" w:hAnsi="Calibri" w:cs="Calibri"/>
                                <w:b/>
                                <w:bCs/>
                                <w:color w:val="000000"/>
                                <w:sz w:val="27"/>
                                <w:szCs w:val="27"/>
                              </w:rPr>
                              <w:t xml:space="preserve"> of Exposure and the Proper Response: When an Officer is Exposed</w:t>
                            </w:r>
                          </w:p>
                          <w:p w14:paraId="4E4B7DBD"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p>
                          <w:p w14:paraId="4123A7B5"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This one-hour session will be a nuts and bolts informational session providing practical information gleaned from over a thousand law enforcement agencies nationwide and the manner in which they are operating and responding during this National Pandemic.</w:t>
                            </w:r>
                          </w:p>
                          <w:p w14:paraId="49E77C42" w14:textId="77777777" w:rsidR="00C8145B" w:rsidRPr="009D5032" w:rsidRDefault="00C8145B" w:rsidP="009D5032">
                            <w:pPr>
                              <w:jc w:val="center"/>
                              <w:rPr>
                                <w:rFonts w:ascii="Cambria" w:hAnsi="Cambria"/>
                                <w:b/>
                                <w:sz w:val="48"/>
                                <w:szCs w:val="48"/>
                              </w:rPr>
                            </w:pPr>
                          </w:p>
                          <w:p w14:paraId="795BDE72" w14:textId="77777777" w:rsidR="00F34BEA" w:rsidRPr="00F34BEA" w:rsidRDefault="00F34BEA" w:rsidP="00F34BEA">
                            <w:pPr>
                              <w:jc w:val="center"/>
                              <w:rPr>
                                <w:rFonts w:ascii="Cambria" w:hAnsi="Cambria"/>
                                <w:sz w:val="28"/>
                                <w:szCs w:val="28"/>
                              </w:rPr>
                            </w:pPr>
                          </w:p>
                          <w:p w14:paraId="5471B0AD" w14:textId="77777777" w:rsidR="00F34BEA" w:rsidRPr="00F34BEA" w:rsidRDefault="00F34BEA" w:rsidP="00F34BEA">
                            <w:pPr>
                              <w:jc w:val="center"/>
                              <w:rPr>
                                <w:rFonts w:ascii="Cambria" w:hAnsi="Cambria"/>
                                <w:sz w:val="28"/>
                                <w:szCs w:val="28"/>
                              </w:rPr>
                            </w:pPr>
                            <w:r w:rsidRPr="00F34BEA">
                              <w:rPr>
                                <w:rFonts w:ascii="Cambria" w:hAnsi="Cambria"/>
                                <w:sz w:val="28"/>
                                <w:szCs w:val="28"/>
                              </w:rPr>
                              <w:t xml:space="preserve">Have questions? Call us at </w:t>
                            </w:r>
                            <w:r w:rsidR="00FE57DB">
                              <w:rPr>
                                <w:rFonts w:ascii="Cambria" w:hAnsi="Cambria"/>
                                <w:b/>
                                <w:sz w:val="28"/>
                                <w:szCs w:val="28"/>
                              </w:rPr>
                              <w:t>(317) 386-8325</w:t>
                            </w:r>
                            <w:r w:rsidRPr="00F34BEA">
                              <w:rPr>
                                <w:rFonts w:ascii="Cambria" w:hAnsi="Cambria"/>
                                <w:sz w:val="28"/>
                                <w:szCs w:val="28"/>
                              </w:rPr>
                              <w:t xml:space="preserve"> for assistance.</w:t>
                            </w:r>
                          </w:p>
                          <w:p w14:paraId="2893C107" w14:textId="77777777" w:rsidR="00F34BEA" w:rsidRDefault="00F34BEA" w:rsidP="00F34BEA">
                            <w:pPr>
                              <w:rPr>
                                <w:sz w:val="28"/>
                                <w:szCs w:val="28"/>
                              </w:rPr>
                            </w:pPr>
                          </w:p>
                          <w:p w14:paraId="4760FDC3" w14:textId="77777777" w:rsidR="00F34BEA" w:rsidRPr="00F34BEA" w:rsidRDefault="00F34BEA" w:rsidP="00F34BE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73555" id="_x0000_t202" coordsize="21600,21600" o:spt="202" path="m,l,21600r21600,l21600,xe">
                <v:stroke joinstyle="miter"/>
                <v:path gradientshapeok="t" o:connecttype="rect"/>
              </v:shapetype>
              <v:shape id="Text Box 2" o:spid="_x0000_s1026" type="#_x0000_t202" style="position:absolute;margin-left:487.3pt;margin-top:-.05pt;width:538.5pt;height:744.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" strokeweight="3pt">
                <v:stroke linestyle="thinThin"/>
                <v:textbox>
                  <w:txbxContent>
                    <w:p w14:paraId="37B5CE56" w14:textId="77777777" w:rsidR="00C85193" w:rsidRDefault="00C85193" w:rsidP="00C85193">
                      <w:pPr>
                        <w:pStyle w:val="NoSpacing"/>
                        <w:rPr>
                          <w:rFonts w:ascii="Century Schoolbook" w:hAnsi="Century Schoolbook"/>
                          <w:b/>
                          <w:w w:val="90"/>
                        </w:rPr>
                      </w:pPr>
                      <w:r>
                        <w:rPr>
                          <w:noProof/>
                        </w:rPr>
                        <w:drawing>
                          <wp:inline distT="0" distB="0" distL="0" distR="0" wp14:anchorId="70215D74" wp14:editId="4B0B26C6">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RMI logo.png"/>
                                    <pic:cNvPicPr/>
                                  </pic:nvPicPr>
                                  <pic:blipFill>
                                    <a:blip r:embed="rId7">
                                      <a:extLst>
                                        <a:ext uri="{28A0092B-C50C-407E-A947-70E740481C1C}">
                                          <a14:useLocalDpi xmlns:a14="http://schemas.microsoft.com/office/drawing/2010/main" val="0"/>
                                        </a:ext>
                                      </a:extLst>
                                    </a:blip>
                                    <a:stretch>
                                      <a:fillRect/>
                                    </a:stretch>
                                  </pic:blipFill>
                                  <pic:spPr>
                                    <a:xfrm>
                                      <a:off x="0" y="0"/>
                                      <a:ext cx="1667144" cy="1667144"/>
                                    </a:xfrm>
                                    <a:prstGeom prst="rect">
                                      <a:avLst/>
                                    </a:prstGeom>
                                  </pic:spPr>
                                </pic:pic>
                              </a:graphicData>
                            </a:graphic>
                          </wp:inline>
                        </w:drawing>
                      </w:r>
                      <w:r w:rsidRPr="00C85193">
                        <w:rPr>
                          <w:rFonts w:ascii="Century Schoolbook" w:hAnsi="Century Schoolbook"/>
                          <w:b/>
                          <w:w w:val="90"/>
                        </w:rPr>
                        <w:t xml:space="preserve"> </w:t>
                      </w:r>
                    </w:p>
                    <w:p w14:paraId="3DCC44D7" w14:textId="77777777" w:rsidR="009D5032" w:rsidRDefault="00FE57DB" w:rsidP="00F34BEA">
                      <w:pPr>
                        <w:jc w:val="center"/>
                        <w:rPr>
                          <w:rFonts w:ascii="Cambria" w:hAnsi="Cambria"/>
                          <w:b/>
                          <w:sz w:val="44"/>
                          <w:szCs w:val="44"/>
                        </w:rPr>
                      </w:pPr>
                      <w:r>
                        <w:rPr>
                          <w:rFonts w:ascii="Cambria" w:hAnsi="Cambria"/>
                          <w:b/>
                          <w:sz w:val="44"/>
                          <w:szCs w:val="44"/>
                        </w:rPr>
                        <w:t>A</w:t>
                      </w:r>
                      <w:r w:rsidR="005F7B2B" w:rsidRPr="00F34BEA">
                        <w:rPr>
                          <w:rFonts w:ascii="Cambria" w:hAnsi="Cambria"/>
                          <w:b/>
                          <w:sz w:val="44"/>
                          <w:szCs w:val="44"/>
                        </w:rPr>
                        <w:t>ccess</w:t>
                      </w:r>
                      <w:r w:rsidR="00BA1235">
                        <w:rPr>
                          <w:rFonts w:ascii="Cambria" w:hAnsi="Cambria"/>
                          <w:b/>
                          <w:sz w:val="44"/>
                          <w:szCs w:val="44"/>
                        </w:rPr>
                        <w:t xml:space="preserve"> </w:t>
                      </w:r>
                      <w:r w:rsidR="009D5032">
                        <w:rPr>
                          <w:rFonts w:ascii="Cambria" w:hAnsi="Cambria"/>
                          <w:b/>
                          <w:sz w:val="44"/>
                          <w:szCs w:val="44"/>
                        </w:rPr>
                        <w:t>Jack Ryan’s April 14</w:t>
                      </w:r>
                      <w:r w:rsidR="009D5032" w:rsidRPr="009D5032">
                        <w:rPr>
                          <w:rFonts w:ascii="Cambria" w:hAnsi="Cambria"/>
                          <w:b/>
                          <w:sz w:val="44"/>
                          <w:szCs w:val="44"/>
                          <w:vertAlign w:val="superscript"/>
                        </w:rPr>
                        <w:t>th</w:t>
                      </w:r>
                      <w:r w:rsidR="009D5032">
                        <w:rPr>
                          <w:rFonts w:ascii="Cambria" w:hAnsi="Cambria"/>
                          <w:b/>
                          <w:sz w:val="44"/>
                          <w:szCs w:val="44"/>
                        </w:rPr>
                        <w:t xml:space="preserve"> </w:t>
                      </w:r>
                      <w:proofErr w:type="spellStart"/>
                      <w:r w:rsidR="009D5032">
                        <w:rPr>
                          <w:rFonts w:ascii="Cambria" w:hAnsi="Cambria"/>
                          <w:b/>
                          <w:sz w:val="44"/>
                          <w:szCs w:val="44"/>
                        </w:rPr>
                        <w:t>Covid</w:t>
                      </w:r>
                      <w:proofErr w:type="spellEnd"/>
                      <w:r w:rsidR="009D5032">
                        <w:rPr>
                          <w:rFonts w:ascii="Cambria" w:hAnsi="Cambria"/>
                          <w:b/>
                          <w:sz w:val="44"/>
                          <w:szCs w:val="44"/>
                        </w:rPr>
                        <w:t xml:space="preserve">- 19 </w:t>
                      </w:r>
                    </w:p>
                    <w:p w14:paraId="1F664DFA" w14:textId="22129434" w:rsidR="00BA1235" w:rsidRDefault="009D5032" w:rsidP="00F34BEA">
                      <w:pPr>
                        <w:jc w:val="center"/>
                        <w:rPr>
                          <w:rFonts w:ascii="Cambria" w:hAnsi="Cambria"/>
                          <w:b/>
                          <w:sz w:val="44"/>
                          <w:szCs w:val="44"/>
                        </w:rPr>
                      </w:pPr>
                      <w:r>
                        <w:rPr>
                          <w:rFonts w:ascii="Cambria" w:hAnsi="Cambria"/>
                          <w:b/>
                          <w:sz w:val="44"/>
                          <w:szCs w:val="44"/>
                        </w:rPr>
                        <w:t xml:space="preserve">Webinar </w:t>
                      </w:r>
                      <w:r w:rsidR="00BA1235">
                        <w:rPr>
                          <w:rFonts w:ascii="Cambria" w:hAnsi="Cambria"/>
                          <w:b/>
                          <w:sz w:val="44"/>
                          <w:szCs w:val="44"/>
                        </w:rPr>
                        <w:t>Video Links Below:</w:t>
                      </w:r>
                    </w:p>
                    <w:p w14:paraId="7A8E6F27" w14:textId="77777777" w:rsidR="009D5032" w:rsidRDefault="009D5032" w:rsidP="009D5032">
                      <w:pPr>
                        <w:jc w:val="center"/>
                        <w:rPr>
                          <w:rFonts w:ascii="Cambria" w:hAnsi="Cambria"/>
                          <w:b/>
                          <w:sz w:val="32"/>
                          <w:szCs w:val="32"/>
                        </w:rPr>
                      </w:pPr>
                    </w:p>
                    <w:bookmarkStart w:id="1" w:name="_GoBack"/>
                    <w:p w14:paraId="73114A4A" w14:textId="26ACAFF8" w:rsidR="00F34BEA" w:rsidRDefault="009D5032" w:rsidP="009D5032">
                      <w:pPr>
                        <w:jc w:val="center"/>
                        <w:rPr>
                          <w:rFonts w:ascii="Cambria" w:hAnsi="Cambria"/>
                          <w:b/>
                          <w:sz w:val="48"/>
                          <w:szCs w:val="48"/>
                        </w:rPr>
                      </w:pPr>
                      <w:r>
                        <w:rPr>
                          <w:rFonts w:ascii="Cambria" w:hAnsi="Cambria"/>
                          <w:b/>
                          <w:sz w:val="48"/>
                          <w:szCs w:val="48"/>
                        </w:rPr>
                        <w:fldChar w:fldCharType="begin"/>
                      </w:r>
                      <w:r>
                        <w:rPr>
                          <w:rFonts w:ascii="Cambria" w:hAnsi="Cambria"/>
                          <w:b/>
                          <w:sz w:val="48"/>
                          <w:szCs w:val="48"/>
                        </w:rPr>
                        <w:instrText xml:space="preserve"> HYPERLINK "https://youtu.be/FpiGeklrM-M" </w:instrText>
                      </w:r>
                      <w:r>
                        <w:rPr>
                          <w:rFonts w:ascii="Cambria" w:hAnsi="Cambria"/>
                          <w:b/>
                          <w:sz w:val="48"/>
                          <w:szCs w:val="48"/>
                        </w:rPr>
                      </w:r>
                      <w:r>
                        <w:rPr>
                          <w:rFonts w:ascii="Cambria" w:hAnsi="Cambria"/>
                          <w:b/>
                          <w:sz w:val="48"/>
                          <w:szCs w:val="48"/>
                        </w:rPr>
                        <w:fldChar w:fldCharType="separate"/>
                      </w:r>
                      <w:r w:rsidRPr="009D5032">
                        <w:rPr>
                          <w:rStyle w:val="Hyperlink"/>
                          <w:rFonts w:ascii="Cambria" w:hAnsi="Cambria"/>
                          <w:b/>
                          <w:sz w:val="48"/>
                          <w:szCs w:val="48"/>
                        </w:rPr>
                        <w:t>Covid-19 Webinar</w:t>
                      </w:r>
                      <w:r>
                        <w:rPr>
                          <w:rFonts w:ascii="Cambria" w:hAnsi="Cambria"/>
                          <w:b/>
                          <w:sz w:val="48"/>
                          <w:szCs w:val="48"/>
                        </w:rPr>
                        <w:fldChar w:fldCharType="end"/>
                      </w:r>
                    </w:p>
                    <w:bookmarkEnd w:id="1"/>
                    <w:p w14:paraId="3CB506E3"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Over the past few weeks Law Enforcement in the United States has had to deal with the National Emergency caused by the Corona Virus. The purpose of this webinar is to discuss law enforcement’s response to this crisis on several layers to include:</w:t>
                      </w:r>
                    </w:p>
                    <w:p w14:paraId="07D61599"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p>
                    <w:p w14:paraId="3B074DF9"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 Operations: Limiting Service Operations to Limit Exposure</w:t>
                      </w:r>
                    </w:p>
                    <w:p w14:paraId="2247168F"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1C394245"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 Enforcement Issues: Legal Basis for Enforcing State of Emergency Regulations</w:t>
                      </w:r>
                    </w:p>
                    <w:p w14:paraId="5BB00E22"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0C1B099E"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 Internal Functioning: Changing the Internal Functions to Limit Exposure</w:t>
                      </w:r>
                    </w:p>
                    <w:p w14:paraId="044CAF05"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0CE30446"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roofErr w:type="gramStart"/>
                      <w:r w:rsidRPr="00C8145B">
                        <w:rPr>
                          <w:rFonts w:ascii="Calibri" w:eastAsia="Times New Roman" w:hAnsi="Calibri" w:cs="Calibri"/>
                          <w:b/>
                          <w:bCs/>
                          <w:color w:val="000000"/>
                          <w:sz w:val="27"/>
                          <w:szCs w:val="27"/>
                        </w:rPr>
                        <w:t>·  Contamination</w:t>
                      </w:r>
                      <w:proofErr w:type="gramEnd"/>
                      <w:r w:rsidRPr="00C8145B">
                        <w:rPr>
                          <w:rFonts w:ascii="Calibri" w:eastAsia="Times New Roman" w:hAnsi="Calibri" w:cs="Calibri"/>
                          <w:b/>
                          <w:bCs/>
                          <w:color w:val="000000"/>
                          <w:sz w:val="27"/>
                          <w:szCs w:val="27"/>
                        </w:rPr>
                        <w:t>/Decontamination Issues</w:t>
                      </w:r>
                    </w:p>
                    <w:p w14:paraId="7C27A068"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
                    <w:p w14:paraId="1741B1B7" w14:textId="77777777" w:rsidR="00C8145B" w:rsidRPr="00C8145B" w:rsidRDefault="00C8145B" w:rsidP="00C8145B">
                      <w:pPr>
                        <w:shd w:val="clear" w:color="auto" w:fill="FFFFFF"/>
                        <w:spacing w:after="0" w:line="240" w:lineRule="auto"/>
                        <w:rPr>
                          <w:rFonts w:ascii="Georgia" w:eastAsia="Times New Roman" w:hAnsi="Georgia" w:cs="Times New Roman"/>
                          <w:color w:val="7E7E7E"/>
                          <w:sz w:val="21"/>
                          <w:szCs w:val="21"/>
                        </w:rPr>
                      </w:pPr>
                      <w:proofErr w:type="gramStart"/>
                      <w:r w:rsidRPr="00C8145B">
                        <w:rPr>
                          <w:rFonts w:ascii="Calibri" w:eastAsia="Times New Roman" w:hAnsi="Calibri" w:cs="Calibri"/>
                          <w:b/>
                          <w:bCs/>
                          <w:color w:val="000000"/>
                          <w:sz w:val="27"/>
                          <w:szCs w:val="27"/>
                        </w:rPr>
                        <w:t>·  Levels</w:t>
                      </w:r>
                      <w:proofErr w:type="gramEnd"/>
                      <w:r w:rsidRPr="00C8145B">
                        <w:rPr>
                          <w:rFonts w:ascii="Calibri" w:eastAsia="Times New Roman" w:hAnsi="Calibri" w:cs="Calibri"/>
                          <w:b/>
                          <w:bCs/>
                          <w:color w:val="000000"/>
                          <w:sz w:val="27"/>
                          <w:szCs w:val="27"/>
                        </w:rPr>
                        <w:t xml:space="preserve"> of Exposure and the Proper Response: When an Officer is Exposed</w:t>
                      </w:r>
                    </w:p>
                    <w:p w14:paraId="4E4B7DBD"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p>
                    <w:p w14:paraId="4123A7B5" w14:textId="77777777" w:rsidR="00C8145B" w:rsidRPr="00C8145B" w:rsidRDefault="00C8145B" w:rsidP="00C8145B">
                      <w:pPr>
                        <w:shd w:val="clear" w:color="auto" w:fill="FFFFFF"/>
                        <w:spacing w:after="0" w:line="240" w:lineRule="auto"/>
                        <w:jc w:val="both"/>
                        <w:rPr>
                          <w:rFonts w:ascii="Georgia" w:eastAsia="Times New Roman" w:hAnsi="Georgia" w:cs="Times New Roman"/>
                          <w:color w:val="7E7E7E"/>
                          <w:sz w:val="21"/>
                          <w:szCs w:val="21"/>
                        </w:rPr>
                      </w:pPr>
                      <w:r w:rsidRPr="00C8145B">
                        <w:rPr>
                          <w:rFonts w:ascii="Calibri" w:eastAsia="Times New Roman" w:hAnsi="Calibri" w:cs="Calibri"/>
                          <w:b/>
                          <w:bCs/>
                          <w:color w:val="000000"/>
                          <w:sz w:val="27"/>
                          <w:szCs w:val="27"/>
                        </w:rPr>
                        <w:t>This one-hour session will be a nuts and bolts informational session providing practical information gleaned from over a thousand law enforcement agencies nationwide and the manner in which they are operating and responding during this National Pandemic.</w:t>
                      </w:r>
                    </w:p>
                    <w:p w14:paraId="49E77C42" w14:textId="77777777" w:rsidR="00C8145B" w:rsidRPr="009D5032" w:rsidRDefault="00C8145B" w:rsidP="009D5032">
                      <w:pPr>
                        <w:jc w:val="center"/>
                        <w:rPr>
                          <w:rFonts w:ascii="Cambria" w:hAnsi="Cambria"/>
                          <w:b/>
                          <w:sz w:val="48"/>
                          <w:szCs w:val="48"/>
                        </w:rPr>
                      </w:pPr>
                    </w:p>
                    <w:p w14:paraId="795BDE72" w14:textId="77777777" w:rsidR="00F34BEA" w:rsidRPr="00F34BEA" w:rsidRDefault="00F34BEA" w:rsidP="00F34BEA">
                      <w:pPr>
                        <w:jc w:val="center"/>
                        <w:rPr>
                          <w:rFonts w:ascii="Cambria" w:hAnsi="Cambria"/>
                          <w:sz w:val="28"/>
                          <w:szCs w:val="28"/>
                        </w:rPr>
                      </w:pPr>
                    </w:p>
                    <w:p w14:paraId="5471B0AD" w14:textId="77777777" w:rsidR="00F34BEA" w:rsidRPr="00F34BEA" w:rsidRDefault="00F34BEA" w:rsidP="00F34BEA">
                      <w:pPr>
                        <w:jc w:val="center"/>
                        <w:rPr>
                          <w:rFonts w:ascii="Cambria" w:hAnsi="Cambria"/>
                          <w:sz w:val="28"/>
                          <w:szCs w:val="28"/>
                        </w:rPr>
                      </w:pPr>
                      <w:r w:rsidRPr="00F34BEA">
                        <w:rPr>
                          <w:rFonts w:ascii="Cambria" w:hAnsi="Cambria"/>
                          <w:sz w:val="28"/>
                          <w:szCs w:val="28"/>
                        </w:rPr>
                        <w:t xml:space="preserve">Have questions? Call us at </w:t>
                      </w:r>
                      <w:r w:rsidR="00FE57DB">
                        <w:rPr>
                          <w:rFonts w:ascii="Cambria" w:hAnsi="Cambria"/>
                          <w:b/>
                          <w:sz w:val="28"/>
                          <w:szCs w:val="28"/>
                        </w:rPr>
                        <w:t>(317) 386-8325</w:t>
                      </w:r>
                      <w:r w:rsidRPr="00F34BEA">
                        <w:rPr>
                          <w:rFonts w:ascii="Cambria" w:hAnsi="Cambria"/>
                          <w:sz w:val="28"/>
                          <w:szCs w:val="28"/>
                        </w:rPr>
                        <w:t xml:space="preserve"> for assistance.</w:t>
                      </w:r>
                    </w:p>
                    <w:p w14:paraId="2893C107" w14:textId="77777777" w:rsidR="00F34BEA" w:rsidRDefault="00F34BEA" w:rsidP="00F34BEA">
                      <w:pPr>
                        <w:rPr>
                          <w:sz w:val="28"/>
                          <w:szCs w:val="28"/>
                        </w:rPr>
                      </w:pPr>
                    </w:p>
                    <w:p w14:paraId="4760FDC3" w14:textId="77777777" w:rsidR="00F34BEA" w:rsidRPr="00F34BEA" w:rsidRDefault="00F34BEA" w:rsidP="00F34BEA">
                      <w:pPr>
                        <w:rPr>
                          <w:sz w:val="20"/>
                          <w:szCs w:val="20"/>
                        </w:rPr>
                      </w:pPr>
                    </w:p>
                  </w:txbxContent>
                </v:textbox>
                <w10:wrap anchorx="margin"/>
              </v:shape>
            </w:pict>
          </mc:Fallback>
        </mc:AlternateContent>
      </w:r>
      <w:r w:rsidR="00C85193">
        <w:rPr>
          <w:noProof/>
        </w:rPr>
        <mc:AlternateContent>
          <mc:Choice Requires="wps">
            <w:drawing>
              <wp:anchor distT="0" distB="0" distL="114300" distR="114300" simplePos="0" relativeHeight="251660288" behindDoc="0" locked="0" layoutInCell="1" allowOverlap="1" wp14:anchorId="05FAAC8E" wp14:editId="07B99574">
                <wp:simplePos x="0" y="0"/>
                <wp:positionH relativeFrom="column">
                  <wp:posOffset>2038350</wp:posOffset>
                </wp:positionH>
                <wp:positionV relativeFrom="paragraph">
                  <wp:posOffset>142875</wp:posOffset>
                </wp:positionV>
                <wp:extent cx="4143375" cy="15621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43375" cy="1562100"/>
                        </a:xfrm>
                        <a:prstGeom prst="rect">
                          <a:avLst/>
                        </a:prstGeom>
                        <a:solidFill>
                          <a:schemeClr val="lt1"/>
                        </a:solidFill>
                        <a:ln w="6350">
                          <a:noFill/>
                        </a:ln>
                      </wps:spPr>
                      <wps:txbx>
                        <w:txbxContent>
                          <w:p w14:paraId="5E0454B1" w14:textId="77777777" w:rsidR="00C85193" w:rsidRPr="00C85193" w:rsidRDefault="00C85193" w:rsidP="00C85193">
                            <w:pPr>
                              <w:pStyle w:val="NoSpacing"/>
                              <w:rPr>
                                <w:rFonts w:ascii="Century Schoolbook" w:hAnsi="Century Schoolbook"/>
                                <w:b/>
                                <w:w w:val="90"/>
                                <w:sz w:val="44"/>
                                <w:szCs w:val="44"/>
                              </w:rPr>
                            </w:pPr>
                            <w:r w:rsidRPr="00C85193">
                              <w:rPr>
                                <w:rFonts w:ascii="Century Schoolbook" w:hAnsi="Century Schoolbook"/>
                                <w:b/>
                                <w:w w:val="90"/>
                                <w:sz w:val="44"/>
                                <w:szCs w:val="44"/>
                              </w:rPr>
                              <w:t xml:space="preserve">Legal and Liability  </w:t>
                            </w:r>
                          </w:p>
                          <w:p w14:paraId="6731EF27" w14:textId="77777777" w:rsidR="00C85193" w:rsidRPr="00C85193" w:rsidRDefault="00C85193" w:rsidP="00C85193">
                            <w:pPr>
                              <w:pStyle w:val="NoSpacing"/>
                              <w:rPr>
                                <w:rFonts w:ascii="Century Schoolbook" w:hAnsi="Century Schoolbook"/>
                                <w:b/>
                                <w:w w:val="90"/>
                                <w:sz w:val="44"/>
                                <w:szCs w:val="44"/>
                              </w:rPr>
                            </w:pPr>
                            <w:r w:rsidRPr="00C85193">
                              <w:rPr>
                                <w:rFonts w:ascii="Century Schoolbook" w:hAnsi="Century Schoolbook"/>
                                <w:b/>
                                <w:w w:val="90"/>
                                <w:sz w:val="44"/>
                                <w:szCs w:val="44"/>
                              </w:rPr>
                              <w:t>Risk Management Institute</w:t>
                            </w:r>
                          </w:p>
                          <w:p w14:paraId="01B097BE" w14:textId="77777777" w:rsidR="00C85193" w:rsidRPr="005F7B2B" w:rsidRDefault="00C85193" w:rsidP="00C85193">
                            <w:pPr>
                              <w:pStyle w:val="NoSpacing"/>
                              <w:rPr>
                                <w:b/>
                                <w:w w:val="90"/>
                                <w:sz w:val="32"/>
                                <w:szCs w:val="32"/>
                              </w:rPr>
                            </w:pPr>
                            <w:r w:rsidRPr="005F7B2B">
                              <w:rPr>
                                <w:b/>
                                <w:w w:val="90"/>
                                <w:sz w:val="32"/>
                                <w:szCs w:val="32"/>
                              </w:rPr>
                              <w:t xml:space="preserve"> </w:t>
                            </w:r>
                            <w:r w:rsidRPr="005F7B2B">
                              <w:rPr>
                                <w:b/>
                                <w:color w:val="FFFFFF" w:themeColor="background1"/>
                                <w:w w:val="90"/>
                                <w:sz w:val="32"/>
                                <w:szCs w:val="32"/>
                                <w:highlight w:val="black"/>
                              </w:rPr>
                              <w:t xml:space="preserve">Reduce Liability </w:t>
                            </w:r>
                            <w:r w:rsidRPr="005F7B2B">
                              <w:rPr>
                                <w:b/>
                                <w:color w:val="FFFFFF" w:themeColor="background1"/>
                                <w:w w:val="90"/>
                                <w:sz w:val="32"/>
                                <w:szCs w:val="32"/>
                                <w:highlight w:val="black"/>
                              </w:rPr>
                              <w:sym w:font="Wingdings 2" w:char="F097"/>
                            </w:r>
                            <w:r w:rsidRPr="005F7B2B">
                              <w:rPr>
                                <w:b/>
                                <w:color w:val="FFFFFF" w:themeColor="background1"/>
                                <w:w w:val="90"/>
                                <w:sz w:val="32"/>
                                <w:szCs w:val="32"/>
                                <w:highlight w:val="black"/>
                              </w:rPr>
                              <w:t xml:space="preserve"> Enhance Professionalism</w:t>
                            </w:r>
                            <w:r w:rsidRPr="005F7B2B">
                              <w:rPr>
                                <w:b/>
                                <w:color w:val="FFFFFF" w:themeColor="background1"/>
                                <w:w w:val="90"/>
                                <w:sz w:val="32"/>
                                <w:szCs w:val="32"/>
                              </w:rPr>
                              <w:t xml:space="preserve"> </w:t>
                            </w:r>
                          </w:p>
                          <w:p w14:paraId="6EBA0F10" w14:textId="77777777" w:rsidR="00C85193" w:rsidRDefault="00C851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FAAC8E" id="_x0000_s1027" type="#_x0000_t202" style="position:absolute;margin-left:160.5pt;margin-top:11.25pt;width:326.25pt;height:12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" fillcolor="white [3201]" stroked="f" strokeweight=".5pt">
                <v:textbox>
                  <w:txbxContent>
                    <w:p w14:paraId="5E0454B1" w14:textId="77777777" w:rsidR="00C85193" w:rsidRPr="00C85193" w:rsidRDefault="00C85193" w:rsidP="00C85193">
                      <w:pPr>
                        <w:pStyle w:val="NoSpacing"/>
                        <w:rPr>
                          <w:rFonts w:ascii="Century Schoolbook" w:hAnsi="Century Schoolbook"/>
                          <w:b/>
                          <w:w w:val="90"/>
                          <w:sz w:val="44"/>
                          <w:szCs w:val="44"/>
                        </w:rPr>
                      </w:pPr>
                      <w:r w:rsidRPr="00C85193">
                        <w:rPr>
                          <w:rFonts w:ascii="Century Schoolbook" w:hAnsi="Century Schoolbook"/>
                          <w:b/>
                          <w:w w:val="90"/>
                          <w:sz w:val="44"/>
                          <w:szCs w:val="44"/>
                        </w:rPr>
                        <w:t xml:space="preserve">Legal and Liability  </w:t>
                      </w:r>
                    </w:p>
                    <w:p w14:paraId="6731EF27" w14:textId="77777777" w:rsidR="00C85193" w:rsidRPr="00C85193" w:rsidRDefault="00C85193" w:rsidP="00C85193">
                      <w:pPr>
                        <w:pStyle w:val="NoSpacing"/>
                        <w:rPr>
                          <w:rFonts w:ascii="Century Schoolbook" w:hAnsi="Century Schoolbook"/>
                          <w:b/>
                          <w:w w:val="90"/>
                          <w:sz w:val="44"/>
                          <w:szCs w:val="44"/>
                        </w:rPr>
                      </w:pPr>
                      <w:r w:rsidRPr="00C85193">
                        <w:rPr>
                          <w:rFonts w:ascii="Century Schoolbook" w:hAnsi="Century Schoolbook"/>
                          <w:b/>
                          <w:w w:val="90"/>
                          <w:sz w:val="44"/>
                          <w:szCs w:val="44"/>
                        </w:rPr>
                        <w:t>Risk Management Institute</w:t>
                      </w:r>
                    </w:p>
                    <w:p w14:paraId="01B097BE" w14:textId="77777777" w:rsidR="00C85193" w:rsidRPr="005F7B2B" w:rsidRDefault="00C85193" w:rsidP="00C85193">
                      <w:pPr>
                        <w:pStyle w:val="NoSpacing"/>
                        <w:rPr>
                          <w:b/>
                          <w:w w:val="90"/>
                          <w:sz w:val="32"/>
                          <w:szCs w:val="32"/>
                        </w:rPr>
                      </w:pPr>
                      <w:r w:rsidRPr="005F7B2B">
                        <w:rPr>
                          <w:b/>
                          <w:w w:val="90"/>
                          <w:sz w:val="32"/>
                          <w:szCs w:val="32"/>
                        </w:rPr>
                        <w:t xml:space="preserve"> </w:t>
                      </w:r>
                      <w:r w:rsidRPr="005F7B2B">
                        <w:rPr>
                          <w:b/>
                          <w:color w:val="FFFFFF" w:themeColor="background1"/>
                          <w:w w:val="90"/>
                          <w:sz w:val="32"/>
                          <w:szCs w:val="32"/>
                          <w:highlight w:val="black"/>
                        </w:rPr>
                        <w:t xml:space="preserve">Reduce Liability </w:t>
                      </w:r>
                      <w:r w:rsidRPr="005F7B2B">
                        <w:rPr>
                          <w:b/>
                          <w:color w:val="FFFFFF" w:themeColor="background1"/>
                          <w:w w:val="90"/>
                          <w:sz w:val="32"/>
                          <w:szCs w:val="32"/>
                          <w:highlight w:val="black"/>
                        </w:rPr>
                        <w:sym w:font="Wingdings 2" w:char="F097"/>
                      </w:r>
                      <w:r w:rsidRPr="005F7B2B">
                        <w:rPr>
                          <w:b/>
                          <w:color w:val="FFFFFF" w:themeColor="background1"/>
                          <w:w w:val="90"/>
                          <w:sz w:val="32"/>
                          <w:szCs w:val="32"/>
                          <w:highlight w:val="black"/>
                        </w:rPr>
                        <w:t xml:space="preserve"> Enhance Professionalism</w:t>
                      </w:r>
                      <w:r w:rsidRPr="005F7B2B">
                        <w:rPr>
                          <w:b/>
                          <w:color w:val="FFFFFF" w:themeColor="background1"/>
                          <w:w w:val="90"/>
                          <w:sz w:val="32"/>
                          <w:szCs w:val="32"/>
                        </w:rPr>
                        <w:t xml:space="preserve"> </w:t>
                      </w:r>
                    </w:p>
                    <w:p w14:paraId="6EBA0F10" w14:textId="77777777" w:rsidR="00C85193" w:rsidRDefault="00C85193"/>
                  </w:txbxContent>
                </v:textbox>
              </v:shape>
            </w:pict>
          </mc:Fallback>
        </mc:AlternateContent>
      </w:r>
    </w:p>
    <w:sectPr w:rsidR="0098000E" w:rsidSect="00C851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D062" w14:textId="77777777" w:rsidR="002B0BDE" w:rsidRDefault="002B0BDE" w:rsidP="00C85193">
      <w:pPr>
        <w:spacing w:after="0" w:line="240" w:lineRule="auto"/>
      </w:pPr>
      <w:r>
        <w:separator/>
      </w:r>
    </w:p>
  </w:endnote>
  <w:endnote w:type="continuationSeparator" w:id="0">
    <w:p w14:paraId="545F1907" w14:textId="77777777" w:rsidR="002B0BDE" w:rsidRDefault="002B0BDE"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BAE9B" w14:textId="77777777" w:rsidR="002B0BDE" w:rsidRDefault="002B0BDE" w:rsidP="00C85193">
      <w:pPr>
        <w:spacing w:after="0" w:line="240" w:lineRule="auto"/>
      </w:pPr>
      <w:r>
        <w:separator/>
      </w:r>
    </w:p>
  </w:footnote>
  <w:footnote w:type="continuationSeparator" w:id="0">
    <w:p w14:paraId="38C08BF2" w14:textId="77777777" w:rsidR="002B0BDE" w:rsidRDefault="002B0BDE" w:rsidP="00C85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25026"/>
    <w:multiLevelType w:val="hybridMultilevel"/>
    <w:tmpl w:val="BD145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17A44"/>
    <w:multiLevelType w:val="hybridMultilevel"/>
    <w:tmpl w:val="9C585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93"/>
    <w:rsid w:val="001602C5"/>
    <w:rsid w:val="002A7D46"/>
    <w:rsid w:val="002B0BDE"/>
    <w:rsid w:val="002D23A4"/>
    <w:rsid w:val="005F6D6F"/>
    <w:rsid w:val="005F7B2B"/>
    <w:rsid w:val="0064066F"/>
    <w:rsid w:val="00667FE7"/>
    <w:rsid w:val="006E2430"/>
    <w:rsid w:val="00716ABB"/>
    <w:rsid w:val="007B59BC"/>
    <w:rsid w:val="0098000E"/>
    <w:rsid w:val="009C01A9"/>
    <w:rsid w:val="009D5032"/>
    <w:rsid w:val="00A23DB1"/>
    <w:rsid w:val="00B15968"/>
    <w:rsid w:val="00B2242B"/>
    <w:rsid w:val="00BA1235"/>
    <w:rsid w:val="00C40DF2"/>
    <w:rsid w:val="00C8145B"/>
    <w:rsid w:val="00C85193"/>
    <w:rsid w:val="00F34BEA"/>
    <w:rsid w:val="00FE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01161"/>
  <w15:chartTrackingRefBased/>
  <w15:docId w15:val="{B8249446-D8D9-4296-875E-1A5365CB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Footer">
    <w:name w:val="footer"/>
    <w:basedOn w:val="Normal"/>
    <w:link w:val="FooterChar"/>
    <w:uiPriority w:val="99"/>
    <w:unhideWhenUsed/>
    <w:rsid w:val="00C8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93"/>
  </w:style>
  <w:style w:type="paragraph" w:styleId="NoSpacing">
    <w:name w:val="No Spacing"/>
    <w:uiPriority w:val="1"/>
    <w:qFormat/>
    <w:rsid w:val="00C85193"/>
    <w:pPr>
      <w:spacing w:after="0" w:line="240" w:lineRule="auto"/>
    </w:pPr>
  </w:style>
  <w:style w:type="paragraph" w:styleId="ListParagraph">
    <w:name w:val="List Paragraph"/>
    <w:basedOn w:val="Normal"/>
    <w:uiPriority w:val="34"/>
    <w:qFormat/>
    <w:rsid w:val="005F7B2B"/>
    <w:pPr>
      <w:ind w:left="720"/>
      <w:contextualSpacing/>
    </w:pPr>
  </w:style>
  <w:style w:type="character" w:styleId="Hyperlink">
    <w:name w:val="Hyperlink"/>
    <w:basedOn w:val="DefaultParagraphFont"/>
    <w:uiPriority w:val="99"/>
    <w:unhideWhenUsed/>
    <w:rsid w:val="005F7B2B"/>
    <w:rPr>
      <w:color w:val="0563C1" w:themeColor="hyperlink"/>
      <w:u w:val="single"/>
    </w:rPr>
  </w:style>
  <w:style w:type="character" w:styleId="FollowedHyperlink">
    <w:name w:val="FollowedHyperlink"/>
    <w:basedOn w:val="DefaultParagraphFont"/>
    <w:uiPriority w:val="99"/>
    <w:semiHidden/>
    <w:unhideWhenUsed/>
    <w:rsid w:val="005F7B2B"/>
    <w:rPr>
      <w:color w:val="954F72" w:themeColor="followedHyperlink"/>
      <w:u w:val="single"/>
    </w:rPr>
  </w:style>
  <w:style w:type="paragraph" w:styleId="BalloonText">
    <w:name w:val="Balloon Text"/>
    <w:basedOn w:val="Normal"/>
    <w:link w:val="BalloonTextChar"/>
    <w:uiPriority w:val="99"/>
    <w:semiHidden/>
    <w:unhideWhenUsed/>
    <w:rsid w:val="00F3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EA"/>
    <w:rPr>
      <w:rFonts w:ascii="Segoe UI" w:hAnsi="Segoe UI" w:cs="Segoe UI"/>
      <w:sz w:val="18"/>
      <w:szCs w:val="18"/>
    </w:rPr>
  </w:style>
  <w:style w:type="character" w:styleId="UnresolvedMention">
    <w:name w:val="Unresolved Mention"/>
    <w:basedOn w:val="DefaultParagraphFont"/>
    <w:uiPriority w:val="99"/>
    <w:semiHidden/>
    <w:unhideWhenUsed/>
    <w:rsid w:val="009C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5431">
      <w:bodyDiv w:val="1"/>
      <w:marLeft w:val="0"/>
      <w:marRight w:val="0"/>
      <w:marTop w:val="0"/>
      <w:marBottom w:val="0"/>
      <w:divBdr>
        <w:top w:val="none" w:sz="0" w:space="0" w:color="auto"/>
        <w:left w:val="none" w:sz="0" w:space="0" w:color="auto"/>
        <w:bottom w:val="none" w:sz="0" w:space="0" w:color="auto"/>
        <w:right w:val="none" w:sz="0" w:space="0" w:color="auto"/>
      </w:divBdr>
    </w:div>
    <w:div w:id="801460214">
      <w:bodyDiv w:val="1"/>
      <w:marLeft w:val="0"/>
      <w:marRight w:val="0"/>
      <w:marTop w:val="0"/>
      <w:marBottom w:val="0"/>
      <w:divBdr>
        <w:top w:val="none" w:sz="0" w:space="0" w:color="auto"/>
        <w:left w:val="none" w:sz="0" w:space="0" w:color="auto"/>
        <w:bottom w:val="none" w:sz="0" w:space="0" w:color="auto"/>
        <w:right w:val="none" w:sz="0" w:space="0" w:color="auto"/>
      </w:divBdr>
    </w:div>
    <w:div w:id="1926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Amanda</cp:lastModifiedBy>
  <cp:revision>4</cp:revision>
  <cp:lastPrinted>2016-09-20T13:14:00Z</cp:lastPrinted>
  <dcterms:created xsi:type="dcterms:W3CDTF">2020-04-15T15:29:00Z</dcterms:created>
  <dcterms:modified xsi:type="dcterms:W3CDTF">2020-04-15T15:32:00Z</dcterms:modified>
</cp:coreProperties>
</file>