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B873" w14:textId="3DFF0B4E" w:rsidR="00DC713F" w:rsidRPr="00DC713F" w:rsidRDefault="00DC713F" w:rsidP="00DC713F">
      <w:pPr>
        <w:rPr>
          <w:szCs w:val="21"/>
          <w:u w:val="single"/>
        </w:rPr>
      </w:pPr>
      <w:r w:rsidRPr="00DC713F">
        <w:rPr>
          <w:szCs w:val="21"/>
          <w:u w:val="single"/>
        </w:rPr>
        <w:t>Disclaimer Language for Sample Policies as approved by Kelly Pridgen, ACCG General Counsel:</w:t>
      </w:r>
    </w:p>
    <w:p w14:paraId="7C6191CA" w14:textId="77777777" w:rsidR="00DC713F" w:rsidRDefault="00DC713F" w:rsidP="00DC713F">
      <w:pPr>
        <w:rPr>
          <w:szCs w:val="21"/>
        </w:rPr>
      </w:pPr>
    </w:p>
    <w:p w14:paraId="4412C355" w14:textId="4B729F18" w:rsidR="00DC713F" w:rsidRDefault="00DC713F" w:rsidP="00DC713F">
      <w:pPr>
        <w:rPr>
          <w:szCs w:val="21"/>
        </w:rPr>
      </w:pPr>
      <w:r>
        <w:rPr>
          <w:szCs w:val="21"/>
        </w:rPr>
        <w:t xml:space="preserve">This sample policy is provided for informational purposes only. This sample policy is not and should not be treated as legal advice or a substitute for legal counsel. In providing access to this sample policy for informational purposes, ACCG is not providing legal advice or </w:t>
      </w:r>
      <w:proofErr w:type="gramStart"/>
      <w:r>
        <w:rPr>
          <w:szCs w:val="21"/>
        </w:rPr>
        <w:t>entering into</w:t>
      </w:r>
      <w:proofErr w:type="gramEnd"/>
      <w:r>
        <w:rPr>
          <w:szCs w:val="21"/>
        </w:rPr>
        <w:t xml:space="preserve"> any attorney-client</w:t>
      </w:r>
      <w:r>
        <w:rPr>
          <w:szCs w:val="21"/>
        </w:rPr>
        <w:t xml:space="preserve"> </w:t>
      </w:r>
      <w:r>
        <w:rPr>
          <w:szCs w:val="21"/>
        </w:rPr>
        <w:t>relationship with any person, individual, member, organization, corporation, company or government</w:t>
      </w:r>
      <w:r>
        <w:rPr>
          <w:szCs w:val="21"/>
        </w:rPr>
        <w:t xml:space="preserve"> </w:t>
      </w:r>
      <w:r>
        <w:rPr>
          <w:szCs w:val="21"/>
        </w:rPr>
        <w:t xml:space="preserve">entity. You should consult with the legal counsel of your choice </w:t>
      </w:r>
      <w:r>
        <w:rPr>
          <w:szCs w:val="21"/>
          <w:u w:val="single"/>
        </w:rPr>
        <w:t>to modify the policy to fit the</w:t>
      </w:r>
      <w:r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requirements of your county, as well as </w:t>
      </w:r>
      <w:r>
        <w:rPr>
          <w:szCs w:val="21"/>
        </w:rPr>
        <w:t>for compliance with applic</w:t>
      </w:r>
      <w:bookmarkStart w:id="0" w:name="_GoBack"/>
      <w:bookmarkEnd w:id="0"/>
      <w:r>
        <w:rPr>
          <w:szCs w:val="21"/>
        </w:rPr>
        <w:t>able law before adopting any policy or before taking any action based on this provided sample. "</w:t>
      </w:r>
    </w:p>
    <w:p w14:paraId="1EDC6F98" w14:textId="77777777" w:rsidR="00406EBD" w:rsidRDefault="00406EBD"/>
    <w:sectPr w:rsidR="0040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F"/>
    <w:rsid w:val="00406EBD"/>
    <w:rsid w:val="00D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223"/>
  <w15:chartTrackingRefBased/>
  <w15:docId w15:val="{6A05A455-4176-40D2-A976-F4409AF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3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Abercrombie, Ashley</dc:creator>
  <cp:keywords/>
  <dc:description/>
  <cp:lastModifiedBy>Abercrombie, Ashley</cp:lastModifiedBy>
  <cp:revision>1</cp:revision>
  <dcterms:created xsi:type="dcterms:W3CDTF">2020-01-03T16:26:00Z</dcterms:created>
  <dcterms:modified xsi:type="dcterms:W3CDTF">2020-01-03T16:27:00Z</dcterms:modified>
</cp:coreProperties>
</file>